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Modern Day Geomorphic Processes in the Grand Canyon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Anders, M.D., Pederson, J.L.,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Rittenour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T.M., Sharp, W.D., Gosse, J.C.,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Karlstrom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K.E.,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Crossey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L.J., Goble, R.J.,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Stockli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L., and Yang, G., 2005, Pleistocene geomorphology and geochronology of eastern Grand Canyon: linkages of landscape components during climate changes: Quaternary Science Reviews, v. 24, no. 23, p. 2428–2448.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>Bowers, J.E., Webb, R.H., and Pierson, E.A., 1997, Succession of desert plants on debris flow terraces, Grand Canyon, Arizona, USA: Journal of Arid Environments, v. 36, no. 1, p. 67–86.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Budhu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M., and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Gobin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R., 1995, Seepage-induced slope failures on sandbars in Grand Canyon: Journal of geotechnical engineering, v. 121, no. 8, p. 601–609.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>Collier, M.P., Webb, R.H., and Andrews, E.D., 1997, Experimental flooding in Grand Canyon: Scientific American, v. 276, no. 1, p. 82–89.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Cook, K.L., Whipple, K.X.,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Heimsath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A.M., and Hanks, T.C., 2009, Rapid incision of the Colorado River in Glen Canyon–insights from channel profiles, local incision rates, and modeling of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lithologic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 controls: Earth Surface Processes and Landforms, v. 34, no. 7, p. 994–1010.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Dolan, R., Howard, A., and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Gallenson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A., 1974, Man’s Impact on the Colorado River in the Grand Canyon: The Grand Canyon is being affected both by the vastly changed Colorado River and by the increased presence of man: American Scientist</w:t>
      </w:r>
      <w:proofErr w:type="gramStart"/>
      <w:r w:rsidRPr="00582108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 p. 392–401.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>Dolan, R., Howard, A., and Trimble, D., 1978, Structural control of the rapids and pools of the Colorado River in the Grand Canyon: Science, v. 202, no. 4368, p. 629–631.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Fenton, C.R., Webb, R.H., and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Cerling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T.E., 2006, Peak discharge of a Pleistocene lava-dam outburst flood in Grand Canyon, Arizona, USA: Quaternary Research, v. 65, no. 2, p. 324–335.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Griffiths, P.G., Webb, R.H., and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Melis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T.S., 2004, Frequency and initiation of debris flows in Grand Canyon, Arizona: Journal of Geophysical Research, v. 109, no. </w:t>
      </w:r>
      <w:proofErr w:type="gramStart"/>
      <w:r w:rsidRPr="00582108">
        <w:rPr>
          <w:rFonts w:ascii="Times New Roman" w:eastAsia="Times New Roman" w:hAnsi="Times New Roman" w:cs="Times New Roman"/>
          <w:sz w:val="24"/>
          <w:szCs w:val="24"/>
        </w:rPr>
        <w:t>F4, p. F04002.</w:t>
      </w:r>
      <w:proofErr w:type="gramEnd"/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Hanks, T.C., and Webb, R.H., 2006, Effects of tributary debris on the longitudinal profile of the Colorado River in Grand Canyon: Journal of geophysical research, v. 111, no. </w:t>
      </w:r>
      <w:proofErr w:type="gramStart"/>
      <w:r w:rsidRPr="00582108">
        <w:rPr>
          <w:rFonts w:ascii="Times New Roman" w:eastAsia="Times New Roman" w:hAnsi="Times New Roman" w:cs="Times New Roman"/>
          <w:sz w:val="24"/>
          <w:szCs w:val="24"/>
        </w:rPr>
        <w:t>F2, p. F02020.</w:t>
      </w:r>
      <w:proofErr w:type="gramEnd"/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>Hereford, R., Thompson, K.S., Burke, K.J., and Fairley, H.C., 1996, Tributary debris fans and the late Holocene alluvial chronology of the Colorado River, eastern Grand Canyon, Arizona: Geological Society of America Bulletin, v. 108, no. 1, p. 3–19.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>Howard, A., and Dolan, R., 1981, Geomorphology of the Colorado River in the Grand Canyon: The Journal of Geology</w:t>
      </w:r>
      <w:proofErr w:type="gramStart"/>
      <w:r w:rsidRPr="00582108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 p. 269–298.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>Johnson, R.R., 1991, Historic changes in vegetation along the Colorado River in the Grand Canyon: Colorado River ecology and dam management. National Academy Press, Washington, DC, USA</w:t>
      </w:r>
      <w:proofErr w:type="gramStart"/>
      <w:r w:rsidRPr="00582108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 p. 178–206.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Leopold, L.B., 1969, </w:t>
      </w:r>
      <w:proofErr w:type="gramStart"/>
      <w:r w:rsidRPr="0058210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 rapids and the pools—Grand Canyon: US Geol.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Surv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. Prof. Pap, v. 669, p. 131–145.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Magirl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C.S., Webb, R.H., and Griffiths, P.G., 2005, Changes in the water surface profile of the Colorado River in Grand Canyon, Arizona, between 1923 and 2000: Water resources research, v. 41, no. 5, p. W05021.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Mckee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E.D., 1938, Original structures in Colorado River flood deposits of Grand Canyon: Journal of Sedimentary Research, v. 8, no. 3.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Melis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T.S., 1997, Geomorphology of debris flows and alluvial fans in Grand Canyon National Park and their influence on the Colorado River below Glen Canyon Dam, Arizona:.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O’Connor, J.E., Ely, L.L.,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Wohl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E.E., Stevens, L.E.,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Melis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T.S., Kale, V.S., and Baker, V.R., 1994, A 4500-year record of large floods on the Colorado River in the Grand Canyon, Arizona: The Journal of Geology,, p. 1–9.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Pederson, J.L., and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Tressler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C., 2012, Colorado River long-profile metrics,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knickzones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 and their meaning: Earth and Planetary Science Letters, v. 345, p. 171–179.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>Schmidt, J.C., 1990, Recirculating flow and sedimentation in the Colorado River in Grand Canyon, Arizona: The Journal of Geology</w:t>
      </w:r>
      <w:proofErr w:type="gramStart"/>
      <w:r w:rsidRPr="00582108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 p. 709–724.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Schmidt, J.C., Webb, R.H., Valdez, R.A.,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Marzolf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G.R., and Stevens, L.E., 1998, Science and values in river restoration in the Grand Canyon: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BioScience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v. 48, no. 9, p. 735–747.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>Stevens, L.E., Schmidt, J.C., Ayers, T.J., and Brown, B.T., 1995, Flow regulation, geomorphology, and Colorado River marsh development in the Grand Canyon, Arizona: Ecological Applications,, p. 1025–1039.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Webb, R.H.,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Melis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T.S., Griffiths, P.G., and Elliott, J.G., 1999, Reworking of aggraded debris fans: Geophysical Monograph Series, v. 110, p. 37–51.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Webb, R.H.,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Melis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T.S., Griffiths, P.G., Elliott, J.G.,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Cerling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T.E.,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Poreda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R.J., Wise, T.W., and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Pizzuto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J.E., 1999, Lava Falls Rapid in Grand Canyon: Effects of late Holocene debris flows on the Colorado River:.</w:t>
      </w:r>
    </w:p>
    <w:p w:rsid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Webb, R.H., Schmidt, J.C., </w:t>
      </w:r>
      <w:proofErr w:type="spellStart"/>
      <w:r w:rsidRPr="0058210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Marzolf</w:t>
      </w:r>
      <w:proofErr w:type="spellEnd"/>
      <w:r w:rsidRPr="0058210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G.R., and Valdez, R.A., 1999, </w:t>
      </w:r>
      <w:proofErr w:type="gramStart"/>
      <w:r w:rsidRPr="0058210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The</w:t>
      </w:r>
      <w:proofErr w:type="gramEnd"/>
      <w:r w:rsidRPr="0058210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controlled flood in Grand Canyon: American Geophysical Union.</w:t>
      </w:r>
    </w:p>
    <w:p w:rsidR="00582108" w:rsidRDefault="00582108" w:rsidP="0058210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Geophysical Monograph Series (Book) has many papers pertaining to modern day landscape processes in the Grand Canyon.  Search Google Scholar and you will find the articles.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582108">
        <w:rPr>
          <w:rFonts w:ascii="Times New Roman" w:eastAsia="Times New Roman" w:hAnsi="Times New Roman" w:cs="Times New Roman"/>
          <w:sz w:val="24"/>
          <w:szCs w:val="24"/>
        </w:rPr>
        <w:t>Webb, R.H., Pringle, P.T., and Rink, G.R., 1989, Debris flows from tributaries of the Colorado River, Grand Canyon National Park, Arizona: United States Geological Survey, Professional Paper;(USA), v. 1492.</w:t>
      </w:r>
    </w:p>
    <w:p w:rsidR="00582108" w:rsidRPr="00582108" w:rsidRDefault="00582108" w:rsidP="00582108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Wiele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S.M., Andrews, E.D., and Griffin, E.R., 1999, The effect of sand concentration on depositional rate, magnitude, and location in the Colorado River below the Little Colorado River: GEOPHYSICAL MONOGRAPH-AMERICAN GEOPHYSICAL UNION, v. 110, p. 131–146.</w:t>
      </w:r>
    </w:p>
    <w:p w:rsidR="00194B9B" w:rsidRDefault="00582108" w:rsidP="00194B9B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Yanites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 xml:space="preserve">, B.J., Webb, R.H., Griffiths, P.G., and </w:t>
      </w:r>
      <w:proofErr w:type="spellStart"/>
      <w:r w:rsidRPr="00582108">
        <w:rPr>
          <w:rFonts w:ascii="Times New Roman" w:eastAsia="Times New Roman" w:hAnsi="Times New Roman" w:cs="Times New Roman"/>
          <w:sz w:val="24"/>
          <w:szCs w:val="24"/>
        </w:rPr>
        <w:t>Magirl</w:t>
      </w:r>
      <w:proofErr w:type="spellEnd"/>
      <w:r w:rsidRPr="00582108">
        <w:rPr>
          <w:rFonts w:ascii="Times New Roman" w:eastAsia="Times New Roman" w:hAnsi="Times New Roman" w:cs="Times New Roman"/>
          <w:sz w:val="24"/>
          <w:szCs w:val="24"/>
        </w:rPr>
        <w:t>, C.S., 2006, Debris flow deposition and reworking by the Colorado River in Grand Canyon, Arizona: Water resources research, v. 42, no. 11, p. W11411.</w:t>
      </w:r>
    </w:p>
    <w:p w:rsidR="00194B9B" w:rsidRDefault="00194B9B" w:rsidP="00194B9B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</w:p>
    <w:p w:rsidR="00194B9B" w:rsidRPr="001B5D9C" w:rsidRDefault="001B5D9C" w:rsidP="00194B9B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5D9C">
        <w:rPr>
          <w:rFonts w:ascii="Times New Roman" w:eastAsia="Times New Roman" w:hAnsi="Times New Roman" w:cs="Times New Roman"/>
          <w:sz w:val="24"/>
          <w:szCs w:val="24"/>
          <w:u w:val="single"/>
        </w:rPr>
        <w:t>Evolution of the Grand Canyon, a collection of young vs. old canyon ideas from the past 10 years</w:t>
      </w:r>
    </w:p>
    <w:p w:rsidR="00194B9B" w:rsidRDefault="00194B9B" w:rsidP="00194B9B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</w:p>
    <w:p w:rsidR="001B5D9C" w:rsidRDefault="001B5D9C" w:rsidP="001B5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2B10">
        <w:rPr>
          <w:rFonts w:ascii="Times New Roman" w:eastAsia="Times New Roman" w:hAnsi="Times New Roman" w:cs="Times New Roman"/>
          <w:sz w:val="24"/>
          <w:szCs w:val="24"/>
        </w:rPr>
        <w:instrText xml:space="preserve"> ADDIN PAPERS2_CITATIONS &lt;papers2_bibliography/&gt;</w:instrText>
      </w:r>
      <w:r w:rsidRPr="00BB2B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2B10">
        <w:rPr>
          <w:rFonts w:ascii="Times New Roman" w:hAnsi="Times New Roman" w:cs="Times New Roman"/>
          <w:sz w:val="24"/>
          <w:szCs w:val="24"/>
        </w:rPr>
        <w:t xml:space="preserve">Anders, M.D., Pederson, J.L.,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Rittenour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T.M., Sharp, W.D., Gosse, J.C.,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Karlstrom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K.E.,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Crossey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L.J., Goble, R.J.,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Stockli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L., and Yang, G., 2005, Pleistocene geomorphology and geochronology of eastern Grand Canyon: linkages of landscape components during climate changes: Quaternary Science Reviews, v. 24, no. 23-24, p. 2428–2448,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10.1016/j.quascirev.2005.03.015.</w:t>
      </w:r>
    </w:p>
    <w:p w:rsidR="001B5D9C" w:rsidRPr="00BB2B10" w:rsidRDefault="001B5D9C" w:rsidP="001B5D9C">
      <w:pPr>
        <w:rPr>
          <w:rFonts w:ascii="Times New Roman" w:eastAsia="Times New Roman" w:hAnsi="Times New Roman" w:cs="Times New Roman"/>
          <w:sz w:val="24"/>
          <w:szCs w:val="24"/>
        </w:rPr>
      </w:pPr>
      <w:r w:rsidRPr="00BB2B10">
        <w:rPr>
          <w:rFonts w:ascii="Times New Roman" w:eastAsia="Times New Roman" w:hAnsi="Times New Roman" w:cs="Times New Roman"/>
          <w:sz w:val="24"/>
          <w:szCs w:val="24"/>
        </w:rPr>
        <w:t xml:space="preserve">Cook, K., Whipple, K., </w:t>
      </w:r>
      <w:proofErr w:type="spellStart"/>
      <w:r w:rsidRPr="00BB2B10">
        <w:rPr>
          <w:rFonts w:ascii="Times New Roman" w:eastAsia="Times New Roman" w:hAnsi="Times New Roman" w:cs="Times New Roman"/>
          <w:sz w:val="24"/>
          <w:szCs w:val="24"/>
        </w:rPr>
        <w:t>Heimsuth</w:t>
      </w:r>
      <w:proofErr w:type="spellEnd"/>
      <w:r w:rsidRPr="00BB2B10">
        <w:rPr>
          <w:rFonts w:ascii="Times New Roman" w:eastAsia="Times New Roman" w:hAnsi="Times New Roman" w:cs="Times New Roman"/>
          <w:sz w:val="24"/>
          <w:szCs w:val="24"/>
        </w:rPr>
        <w:t xml:space="preserve">, A., and Hanks, T., 2009, Rapid incision of the Colorado River in Glen Canyon insights from channel profiles, local incision rates, and modeling of </w:t>
      </w:r>
      <w:proofErr w:type="spellStart"/>
      <w:r w:rsidRPr="00BB2B10">
        <w:rPr>
          <w:rFonts w:ascii="Times New Roman" w:eastAsia="Times New Roman" w:hAnsi="Times New Roman" w:cs="Times New Roman"/>
          <w:sz w:val="24"/>
          <w:szCs w:val="24"/>
        </w:rPr>
        <w:t>lithologic</w:t>
      </w:r>
      <w:proofErr w:type="spellEnd"/>
      <w:r w:rsidRPr="00BB2B10">
        <w:rPr>
          <w:rFonts w:ascii="Times New Roman" w:eastAsia="Times New Roman" w:hAnsi="Times New Roman" w:cs="Times New Roman"/>
          <w:sz w:val="24"/>
          <w:szCs w:val="24"/>
        </w:rPr>
        <w:t xml:space="preserve"> controls: Earth Surface </w:t>
      </w:r>
      <w:proofErr w:type="spellStart"/>
      <w:r w:rsidRPr="00BB2B10">
        <w:rPr>
          <w:rFonts w:ascii="Times New Roman" w:eastAsia="Times New Roman" w:hAnsi="Times New Roman" w:cs="Times New Roman"/>
          <w:sz w:val="24"/>
          <w:szCs w:val="24"/>
        </w:rPr>
        <w:t>Proc</w:t>
      </w:r>
      <w:proofErr w:type="spellEnd"/>
      <w:r w:rsidRPr="00BB2B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B2B10">
        <w:rPr>
          <w:rFonts w:ascii="Times New Roman" w:eastAsia="Times New Roman" w:hAnsi="Times New Roman" w:cs="Times New Roman"/>
          <w:sz w:val="24"/>
          <w:szCs w:val="24"/>
        </w:rPr>
        <w:t>esses</w:t>
      </w:r>
      <w:proofErr w:type="spellEnd"/>
      <w:r w:rsidRPr="00BB2B10">
        <w:rPr>
          <w:rFonts w:ascii="Times New Roman" w:eastAsia="Times New Roman" w:hAnsi="Times New Roman" w:cs="Times New Roman"/>
          <w:sz w:val="24"/>
          <w:szCs w:val="24"/>
        </w:rPr>
        <w:t xml:space="preserve"> and Landforms, v. 34, no. 7, p. 994–1010.</w:t>
      </w:r>
    </w:p>
    <w:p w:rsidR="001B5D9C" w:rsidRDefault="001B5D9C" w:rsidP="001B5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 xml:space="preserve">Darling, A.L.,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Karlstrom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K.E., Granger, D.E.,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Aslan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A., Kirby, E.,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Ouimet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W.B.,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Lazear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G.D.,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Coblentz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D.D., and Cole, R.D., 2012, New incision rates along the Colorado River system based on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cosmogenic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 burial dating of terraces: Implications for regional controls on Quaternary incision: Geosphere, v. 8, no. 5, p. 1020–1041,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10.1130/GES00724.1.</w:t>
      </w:r>
    </w:p>
    <w:p w:rsidR="001B5D9C" w:rsidRPr="00BB2B10" w:rsidRDefault="001B5D9C" w:rsidP="001B5D9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Dumitru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T.A.,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Duddy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I.R., and Green, P.F., 1994, Mesozoic-Cenozoic burial, uplift and erosion history of the west-central Colorado Plateau: Geology, v. 22, p. 499–502,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>: 10.1130/ 0091-7613(</w:t>
      </w:r>
      <w:proofErr w:type="gramStart"/>
      <w:r w:rsidRPr="00BB2B10">
        <w:rPr>
          <w:rFonts w:ascii="Times New Roman" w:eastAsiaTheme="minorEastAsia" w:hAnsi="Times New Roman" w:cs="Times New Roman"/>
          <w:sz w:val="24"/>
          <w:szCs w:val="24"/>
        </w:rPr>
        <w:t>1994)022</w:t>
      </w:r>
      <w:proofErr w:type="gramEnd"/>
      <w:r w:rsidRPr="00BB2B10">
        <w:rPr>
          <w:rFonts w:ascii="Times New Roman" w:eastAsiaTheme="minorEastAsia" w:hAnsi="Times New Roman" w:cs="Times New Roman"/>
          <w:sz w:val="24"/>
          <w:szCs w:val="24"/>
        </w:rPr>
        <w:t>&lt;0499:MCBUAE&gt;2.3 .CO;2.</w:t>
      </w:r>
    </w:p>
    <w:p w:rsidR="001B5D9C" w:rsidRDefault="001B5D9C" w:rsidP="001B5D9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B5D9C">
        <w:rPr>
          <w:rFonts w:ascii="Times New Roman" w:eastAsiaTheme="minorEastAsia" w:hAnsi="Times New Roman" w:cs="Times New Roman"/>
          <w:sz w:val="24"/>
          <w:szCs w:val="24"/>
        </w:rPr>
        <w:t xml:space="preserve">Flowers, R.M., Wernicke, B.P., and Farley, K.A., 2008, </w:t>
      </w:r>
      <w:proofErr w:type="spellStart"/>
      <w:r w:rsidRPr="001B5D9C">
        <w:rPr>
          <w:rFonts w:ascii="Times New Roman" w:eastAsiaTheme="minorEastAsia" w:hAnsi="Times New Roman" w:cs="Times New Roman"/>
          <w:sz w:val="24"/>
          <w:szCs w:val="24"/>
        </w:rPr>
        <w:t>Unroofing</w:t>
      </w:r>
      <w:proofErr w:type="spellEnd"/>
      <w:r w:rsidRPr="001B5D9C">
        <w:rPr>
          <w:rFonts w:ascii="Times New Roman" w:eastAsiaTheme="minorEastAsia" w:hAnsi="Times New Roman" w:cs="Times New Roman"/>
          <w:sz w:val="24"/>
          <w:szCs w:val="24"/>
        </w:rPr>
        <w:t>, incision and uplift history of the southwestern Colorado Plateau from (U-</w:t>
      </w:r>
      <w:proofErr w:type="spellStart"/>
      <w:r w:rsidRPr="001B5D9C">
        <w:rPr>
          <w:rFonts w:ascii="Times New Roman" w:eastAsiaTheme="minorEastAsia" w:hAnsi="Times New Roman" w:cs="Times New Roman"/>
          <w:sz w:val="24"/>
          <w:szCs w:val="24"/>
        </w:rPr>
        <w:t>Th</w:t>
      </w:r>
      <w:proofErr w:type="spellEnd"/>
      <w:r w:rsidRPr="001B5D9C">
        <w:rPr>
          <w:rFonts w:ascii="Times New Roman" w:eastAsiaTheme="minorEastAsia" w:hAnsi="Times New Roman" w:cs="Times New Roman"/>
          <w:sz w:val="24"/>
          <w:szCs w:val="24"/>
        </w:rPr>
        <w:t xml:space="preserve">)/He </w:t>
      </w:r>
      <w:r w:rsidRPr="001B5D9C">
        <w:rPr>
          <w:rFonts w:ascii="Times New Roman" w:eastAsiaTheme="minorEastAsia" w:hAnsi="Times New Roman" w:cs="Times New Roman"/>
          <w:sz w:val="24"/>
          <w:szCs w:val="24"/>
        </w:rPr>
        <w:t xml:space="preserve">apatite </w:t>
      </w:r>
      <w:proofErr w:type="spellStart"/>
      <w:r w:rsidRPr="001B5D9C">
        <w:rPr>
          <w:rFonts w:ascii="Times New Roman" w:eastAsiaTheme="minorEastAsia" w:hAnsi="Times New Roman" w:cs="Times New Roman"/>
          <w:sz w:val="24"/>
          <w:szCs w:val="24"/>
        </w:rPr>
        <w:t>thermochronometry</w:t>
      </w:r>
      <w:proofErr w:type="spellEnd"/>
      <w:r w:rsidRPr="001B5D9C">
        <w:rPr>
          <w:rFonts w:ascii="Times New Roman" w:eastAsiaTheme="minorEastAsia" w:hAnsi="Times New Roman" w:cs="Times New Roman"/>
          <w:sz w:val="24"/>
          <w:szCs w:val="24"/>
        </w:rPr>
        <w:t>: Geo</w:t>
      </w:r>
      <w:r w:rsidRPr="001B5D9C">
        <w:rPr>
          <w:rFonts w:ascii="Times New Roman" w:eastAsiaTheme="minorEastAsia" w:hAnsi="Times New Roman" w:cs="Times New Roman"/>
          <w:sz w:val="24"/>
          <w:szCs w:val="24"/>
        </w:rPr>
        <w:t xml:space="preserve">logical Society of America Bulletin, v. 120, p. 571–587, </w:t>
      </w:r>
      <w:proofErr w:type="spellStart"/>
      <w:r w:rsidRPr="001B5D9C">
        <w:rPr>
          <w:rFonts w:ascii="Times New Roman" w:eastAsiaTheme="minorEastAsia" w:hAnsi="Times New Roman" w:cs="Times New Roman"/>
          <w:sz w:val="24"/>
          <w:szCs w:val="24"/>
        </w:rPr>
        <w:t>doi</w:t>
      </w:r>
      <w:proofErr w:type="spellEnd"/>
      <w:r w:rsidRPr="001B5D9C">
        <w:rPr>
          <w:rFonts w:ascii="Times New Roman" w:eastAsiaTheme="minorEastAsia" w:hAnsi="Times New Roman" w:cs="Times New Roman"/>
          <w:sz w:val="24"/>
          <w:szCs w:val="24"/>
        </w:rPr>
        <w:t>: 10.1130/B26231.1.</w:t>
      </w:r>
    </w:p>
    <w:p w:rsidR="001B5D9C" w:rsidRDefault="001B5D9C" w:rsidP="001B5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 xml:space="preserve">Flowers, R.M., 2010, </w:t>
      </w:r>
      <w:proofErr w:type="gramStart"/>
      <w:r w:rsidRPr="00BB2B1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2B10">
        <w:rPr>
          <w:rFonts w:ascii="Times New Roman" w:hAnsi="Times New Roman" w:cs="Times New Roman"/>
          <w:sz w:val="24"/>
          <w:szCs w:val="24"/>
        </w:rPr>
        <w:t xml:space="preserve"> enigmatic rise of the Colorado Plateau: Geology, v. 38, no. 7, p. 671–672,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10.1130/focus072010.1.</w:t>
      </w:r>
    </w:p>
    <w:p w:rsidR="001B5D9C" w:rsidRDefault="001B5D9C" w:rsidP="001B5D9C">
      <w:pPr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 xml:space="preserve">Garvin, C.D., Hanks, T.C.,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Finkel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R.C., and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Heimsath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, A.M., 2005, Episodic incision of the Colorado River in Glen Canyon, Utah: Earth Surface Processes and Landforms, v. 30, p. 973–984, doi</w:t>
      </w:r>
      <w:proofErr w:type="gramStart"/>
      <w:r w:rsidRPr="00BB2B10">
        <w:rPr>
          <w:rFonts w:ascii="Times New Roman" w:hAnsi="Times New Roman" w:cs="Times New Roman"/>
          <w:sz w:val="24"/>
          <w:szCs w:val="24"/>
        </w:rPr>
        <w:t>:10.1002</w:t>
      </w:r>
      <w:proofErr w:type="gramEnd"/>
      <w:r w:rsidRPr="00BB2B10">
        <w:rPr>
          <w:rFonts w:ascii="Times New Roman" w:hAnsi="Times New Roman" w:cs="Times New Roman"/>
          <w:sz w:val="24"/>
          <w:szCs w:val="24"/>
        </w:rPr>
        <w:t>/esp.1257.</w:t>
      </w:r>
    </w:p>
    <w:p w:rsidR="001B5D9C" w:rsidRPr="00BB2B10" w:rsidRDefault="001B5D9C" w:rsidP="001B5D9C">
      <w:pPr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 xml:space="preserve">Huntington, K.W., Wernicke, B.P., and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Eiler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J.M., 2010, Influence of climate change and uplift on Colorado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Pla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teau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paleotemperatures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 from carbonate “clumped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- tope” thermometry: Tectonics, v. 29, p. TC3005,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10.1029/2009TC002449.</w:t>
      </w:r>
    </w:p>
    <w:p w:rsidR="001B5D9C" w:rsidRDefault="001B5D9C" w:rsidP="001B5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B10">
        <w:rPr>
          <w:rFonts w:ascii="Times New Roman" w:hAnsi="Times New Roman" w:cs="Times New Roman"/>
          <w:sz w:val="24"/>
          <w:szCs w:val="24"/>
        </w:rPr>
        <w:t>Karlstrom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Coblentz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Dueker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Ouimet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W., Kirby, E., van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Wijk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Schmandt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B., Kelley, S.,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Lazear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G., and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Crossey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, L., 2012, Mantle-driven dynamic uplift of the Rocky Mountains and Colorado Plateau and its surface response: Toward a unified hypothesis: Lithosphere, v. 4, no. 1, p. 3–22.</w:t>
      </w:r>
    </w:p>
    <w:p w:rsidR="001B5D9C" w:rsidRPr="00BB2B10" w:rsidRDefault="001B5D9C" w:rsidP="001B5D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2B10">
        <w:rPr>
          <w:rFonts w:ascii="Times New Roman" w:hAnsi="Times New Roman" w:cs="Times New Roman"/>
          <w:sz w:val="24"/>
          <w:szCs w:val="24"/>
        </w:rPr>
        <w:t>Karlstrom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K.E., Crow, R.S., Peters, L., McIntosh, W.,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Raucci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Crossey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L.J.,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Umhoefer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, P., and Dunbar, N., 2007, 40Ar/39Ar and field studies of Quaternary basalts in Grand Canyon and model for carving Grand Canyon: Quantifying the interaction of river incision and normal faulting across the western edge of the Colorado Plateau: Geological Society of America Bulletin, v. 119, p. 1283–1312, doi</w:t>
      </w:r>
      <w:proofErr w:type="gramStart"/>
      <w:r w:rsidRPr="00BB2B10">
        <w:rPr>
          <w:rFonts w:ascii="Times New Roman" w:hAnsi="Times New Roman" w:cs="Times New Roman"/>
          <w:sz w:val="24"/>
          <w:szCs w:val="24"/>
        </w:rPr>
        <w:t>:10.1130</w:t>
      </w:r>
      <w:proofErr w:type="gramEnd"/>
      <w:r w:rsidRPr="00BB2B10">
        <w:rPr>
          <w:rFonts w:ascii="Times New Roman" w:hAnsi="Times New Roman" w:cs="Times New Roman"/>
          <w:sz w:val="24"/>
          <w:szCs w:val="24"/>
        </w:rPr>
        <w:t>/0016 -7606(2007)119[1283:AAFSOQ]2.0.CO;2.</w:t>
      </w:r>
    </w:p>
    <w:p w:rsidR="001B5D9C" w:rsidRPr="000D1FE1" w:rsidRDefault="001B5D9C" w:rsidP="001B5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B10">
        <w:rPr>
          <w:rFonts w:ascii="Times New Roman" w:hAnsi="Times New Roman" w:cs="Times New Roman"/>
          <w:sz w:val="24"/>
          <w:szCs w:val="24"/>
        </w:rPr>
        <w:t>Karlstrom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K.E., Crow, R.,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Crossey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L.J.,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Coblentz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D., and Van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Wijk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J.W., 2008, Model for tectonically driven incision of the younger than 6 Ma Grand Canyon: Geology, v. 36, no. 11, p. 835,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10.1130/G25032A.1.</w:t>
      </w:r>
    </w:p>
    <w:p w:rsidR="001B5D9C" w:rsidRPr="000D1FE1" w:rsidRDefault="001B5D9C" w:rsidP="001B5D9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Libarkin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J.C., and Chase, C.G., 2003, Timing of Colorado Plateau uplift: Initial constraints from vesicular basalt-derived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paleoelevations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Geol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ogy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v. 31, p. 191–192,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>: 10.1130/0091-7613 (</w:t>
      </w:r>
      <w:proofErr w:type="gramStart"/>
      <w:r w:rsidRPr="00BB2B10">
        <w:rPr>
          <w:rFonts w:ascii="Times New Roman" w:eastAsiaTheme="minorEastAsia" w:hAnsi="Times New Roman" w:cs="Times New Roman"/>
          <w:sz w:val="24"/>
          <w:szCs w:val="24"/>
        </w:rPr>
        <w:t>2003)031</w:t>
      </w:r>
      <w:proofErr w:type="gramEnd"/>
      <w:r w:rsidRPr="00BB2B10">
        <w:rPr>
          <w:rFonts w:ascii="Times New Roman" w:eastAsiaTheme="minorEastAsia" w:hAnsi="Times New Roman" w:cs="Times New Roman"/>
          <w:sz w:val="24"/>
          <w:szCs w:val="24"/>
        </w:rPr>
        <w:t>&lt;0191:TOCPUI&gt;2.0.CO;2.</w:t>
      </w:r>
    </w:p>
    <w:p w:rsidR="001B5D9C" w:rsidRPr="00BB2B10" w:rsidRDefault="001B5D9C" w:rsidP="001B5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 xml:space="preserve">Lopez Pearce, J., 2010,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Syntectonic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 deposition and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paleohydrology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 of the spring-fed Hualapai Limestone and implications for 5-6 MA integration of the Colorado River system through Grand Canyon: evidence from sedimentology, geochemistry and detrital zircon analysis</w:t>
      </w:r>
      <w:proofErr w:type="gramStart"/>
      <w:r w:rsidRPr="00BB2B10">
        <w:rPr>
          <w:rFonts w:ascii="Times New Roman" w:hAnsi="Times New Roman" w:cs="Times New Roman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MS Thesis, UNM.</w:t>
      </w:r>
    </w:p>
    <w:p w:rsidR="001B5D9C" w:rsidRPr="00BB2B10" w:rsidRDefault="001B5D9C" w:rsidP="001B5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B10">
        <w:rPr>
          <w:rFonts w:ascii="Times New Roman" w:hAnsi="Times New Roman" w:cs="Times New Roman"/>
          <w:sz w:val="24"/>
          <w:szCs w:val="24"/>
        </w:rPr>
        <w:t>Moucha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R., Forte, A.M., Rowley, D.B.,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J.X., Simmons, N.A., and Grand, S.P., 2009, Deep mantle forces and the uplift of the Colorado Plateau: Geophysical Research Letters, v. 36, no. 19,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10.1029/2009GL039778.</w:t>
      </w:r>
    </w:p>
    <w:p w:rsidR="001B5D9C" w:rsidRDefault="001B5D9C" w:rsidP="001B5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 xml:space="preserve">Pederson, J.L., Anders, M.D.,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Rittenhour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T.M., Sharp, W.D., Gosse, J.C., and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Karlstrom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K.E., 2006, Using fill terraces to understand incision rates and evolution of the Colorado River in eastern Grand Canyon, Arizona: Journal of Geophysical Research, v. 111, no. F2,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10.1029/2004JF000201.</w:t>
      </w:r>
    </w:p>
    <w:p w:rsidR="001B5D9C" w:rsidRPr="00BB2B10" w:rsidRDefault="001B5D9C" w:rsidP="001B5D9C">
      <w:pPr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 xml:space="preserve">Pederson, J.L., 2008, The mystery of the pre-Grand Canyon Colorado River–Results from the Muddy Creek Formation: GSA Today, v. 18, no. 3, p. 4–10,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10.1130/GSAT01803A.1.</w:t>
      </w:r>
    </w:p>
    <w:p w:rsidR="001B5D9C" w:rsidRDefault="001B5D9C" w:rsidP="001B5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>Roberts, G.G., White, N.J., Martin-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Brandis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G.L., and Crosby, A.G., 2012, An uplift history of the Colorado Plateau and its surroundings from inverse modeling of longitudinal river profiles: Tectonics, v. 31, no. 4, p. TC4022,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10.1029/2012TC003107.</w:t>
      </w:r>
    </w:p>
    <w:p w:rsidR="001B5D9C" w:rsidRPr="00BB2B10" w:rsidRDefault="001B5D9C" w:rsidP="001B5D9C">
      <w:pPr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 xml:space="preserve">Roy, M., Jordan, T.H., and Pederson, J., 2009,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rado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 Plateau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magmatism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 and uplift by warming of heterogeneous lithosphere: Nature, v. 459, p. 978–982,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10.1038/nature08052.</w:t>
      </w:r>
    </w:p>
    <w:p w:rsidR="001B5D9C" w:rsidRDefault="001B5D9C" w:rsidP="001B5D9C">
      <w:pPr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 xml:space="preserve">Roy, M., Kelley, S.A.,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Pazzaglia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, F.J., Cather, S.M., and House, M.A., 2004, Middle Tertiary buoy-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ancy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 modification and its relationship to rock exhumation, cooling, and subsequent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exten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 at the eastern margin of the Colorado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Pla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teau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 xml:space="preserve">: Geology, v. 32, p. 925–928,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10.1130/ G20561.1.</w:t>
      </w:r>
    </w:p>
    <w:p w:rsidR="001B5D9C" w:rsidRPr="00BB2B10" w:rsidRDefault="001B5D9C" w:rsidP="001B5D9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Sahagian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D.,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Proussevitch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A., and Carlson, W., 2002, Timing of Colorado Plateau uplift: Initial constraints from vesicular basalt-derived pa-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leoelevations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: Geology, v. 30, p. 807–810,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>: 10.1130/0091-7613(</w:t>
      </w:r>
      <w:proofErr w:type="gramStart"/>
      <w:r w:rsidRPr="00BB2B10">
        <w:rPr>
          <w:rFonts w:ascii="Times New Roman" w:eastAsiaTheme="minorEastAsia" w:hAnsi="Times New Roman" w:cs="Times New Roman"/>
          <w:sz w:val="24"/>
          <w:szCs w:val="24"/>
        </w:rPr>
        <w:t>2002)030</w:t>
      </w:r>
      <w:proofErr w:type="gramEnd"/>
      <w:r w:rsidRPr="00BB2B10">
        <w:rPr>
          <w:rFonts w:ascii="Times New Roman" w:eastAsiaTheme="minorEastAsia" w:hAnsi="Times New Roman" w:cs="Times New Roman"/>
          <w:sz w:val="24"/>
          <w:szCs w:val="24"/>
        </w:rPr>
        <w:t>&lt;0807:TOCPUI&gt; 2.0.CO;2.</w:t>
      </w:r>
    </w:p>
    <w:p w:rsidR="001B5D9C" w:rsidRPr="00BB2B10" w:rsidRDefault="001B5D9C" w:rsidP="001B5D9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B2B10">
        <w:rPr>
          <w:rFonts w:ascii="Times New Roman" w:eastAsiaTheme="minorEastAsia" w:hAnsi="Times New Roman" w:cs="Times New Roman"/>
          <w:sz w:val="24"/>
          <w:szCs w:val="24"/>
        </w:rPr>
        <w:t>van</w:t>
      </w:r>
      <w:proofErr w:type="gram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Wijk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J.W.,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Baldridge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W.S., van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Hunen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J., Goes, S., Aster, R.,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Coblentz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D.D., Grand, S.P., and Ni, J., 2010, Small-scale convection at the edge of the Colorado Plateau: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Implica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tions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 for topography,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magmatism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evolu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tion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 xml:space="preserve"> of Proterozoic lithosphere: Geology, v. 38, p. 611–614, </w:t>
      </w:r>
      <w:proofErr w:type="spellStart"/>
      <w:r w:rsidRPr="00BB2B10">
        <w:rPr>
          <w:rFonts w:ascii="Times New Roman" w:eastAsiaTheme="minorEastAsia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eastAsiaTheme="minorEastAsia" w:hAnsi="Times New Roman" w:cs="Times New Roman"/>
          <w:sz w:val="24"/>
          <w:szCs w:val="24"/>
        </w:rPr>
        <w:t>: 10.1130/G31031.1.</w:t>
      </w:r>
    </w:p>
    <w:p w:rsidR="001B5D9C" w:rsidRPr="00BB2B10" w:rsidRDefault="001B5D9C" w:rsidP="001B5D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hAnsi="Times New Roman" w:cs="Times New Roman"/>
          <w:sz w:val="24"/>
          <w:szCs w:val="24"/>
        </w:rPr>
        <w:t xml:space="preserve">Wernicke, B., 2011, The California River and its role in carving Grand Canyon: Geological Society of America Bulletin, v. 123, no. 7-8, p. 1288–1316, </w:t>
      </w:r>
      <w:proofErr w:type="spellStart"/>
      <w:r w:rsidRPr="00BB2B1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2B10">
        <w:rPr>
          <w:rFonts w:ascii="Times New Roman" w:hAnsi="Times New Roman" w:cs="Times New Roman"/>
          <w:sz w:val="24"/>
          <w:szCs w:val="24"/>
        </w:rPr>
        <w:t>: 10.1130/B30274.1.</w:t>
      </w:r>
    </w:p>
    <w:p w:rsidR="001B5D9C" w:rsidRPr="00BB2B10" w:rsidRDefault="001B5D9C" w:rsidP="001B5D9C">
      <w:pPr>
        <w:rPr>
          <w:rFonts w:ascii="Times New Roman" w:hAnsi="Times New Roman" w:cs="Times New Roman"/>
          <w:sz w:val="24"/>
          <w:szCs w:val="24"/>
        </w:rPr>
      </w:pPr>
      <w:r w:rsidRPr="00BB2B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B5D9C" w:rsidRPr="00BB2B10" w:rsidRDefault="001B5D9C" w:rsidP="001B5D9C">
      <w:pPr>
        <w:widowControl w:val="0"/>
        <w:autoSpaceDE w:val="0"/>
        <w:autoSpaceDN w:val="0"/>
        <w:adjustRightInd w:val="0"/>
        <w:spacing w:after="240" w:line="240" w:lineRule="auto"/>
        <w:rPr>
          <w:rFonts w:ascii="Lucida Grande" w:eastAsiaTheme="minorEastAsia" w:hAnsi="Lucida Grande" w:cs="Lucida Grande"/>
          <w:sz w:val="24"/>
          <w:szCs w:val="24"/>
        </w:rPr>
      </w:pPr>
    </w:p>
    <w:p w:rsidR="001B5D9C" w:rsidRDefault="001B5D9C" w:rsidP="001B5D9C">
      <w:pPr>
        <w:widowControl w:val="0"/>
        <w:autoSpaceDE w:val="0"/>
        <w:autoSpaceDN w:val="0"/>
        <w:adjustRightInd w:val="0"/>
        <w:spacing w:after="240" w:line="240" w:lineRule="auto"/>
        <w:rPr>
          <w:rFonts w:ascii="Lucida Grande" w:eastAsiaTheme="minorEastAsia" w:hAnsi="Lucida Grande" w:cs="Lucida Grande"/>
          <w:sz w:val="24"/>
          <w:szCs w:val="24"/>
        </w:rPr>
      </w:pPr>
    </w:p>
    <w:p w:rsidR="001B5D9C" w:rsidRPr="00BB2B10" w:rsidRDefault="001B5D9C" w:rsidP="001B5D9C"/>
    <w:p w:rsidR="001B5D9C" w:rsidRPr="00BB2B10" w:rsidRDefault="001B5D9C" w:rsidP="001B5D9C"/>
    <w:p w:rsidR="001B5D9C" w:rsidRDefault="001B5D9C" w:rsidP="001B5D9C">
      <w:bookmarkStart w:id="0" w:name="_GoBack"/>
      <w:bookmarkEnd w:id="0"/>
    </w:p>
    <w:p w:rsidR="00F92E32" w:rsidRDefault="00F92E32" w:rsidP="00194B9B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</w:p>
    <w:p w:rsidR="00F92E32" w:rsidRDefault="00F92E32" w:rsidP="00194B9B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</w:p>
    <w:p w:rsidR="00194B9B" w:rsidRPr="00194B9B" w:rsidRDefault="00194B9B" w:rsidP="00194B9B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</w:p>
    <w:sectPr w:rsidR="00194B9B" w:rsidRPr="0019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9C" w:rsidRDefault="001B5D9C" w:rsidP="001B5D9C">
      <w:pPr>
        <w:spacing w:after="0" w:line="240" w:lineRule="auto"/>
      </w:pPr>
      <w:r>
        <w:separator/>
      </w:r>
    </w:p>
  </w:endnote>
  <w:endnote w:type="continuationSeparator" w:id="0">
    <w:p w:rsidR="001B5D9C" w:rsidRDefault="001B5D9C" w:rsidP="001B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9C" w:rsidRDefault="001B5D9C" w:rsidP="001B5D9C">
      <w:pPr>
        <w:spacing w:after="0" w:line="240" w:lineRule="auto"/>
      </w:pPr>
      <w:r>
        <w:separator/>
      </w:r>
    </w:p>
  </w:footnote>
  <w:footnote w:type="continuationSeparator" w:id="0">
    <w:p w:rsidR="001B5D9C" w:rsidRDefault="001B5D9C" w:rsidP="001B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A00"/>
    <w:multiLevelType w:val="hybridMultilevel"/>
    <w:tmpl w:val="9D52FDB0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08"/>
    <w:rsid w:val="00194B9B"/>
    <w:rsid w:val="001B5D9C"/>
    <w:rsid w:val="00582108"/>
    <w:rsid w:val="006E685E"/>
    <w:rsid w:val="007214FC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D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9C"/>
  </w:style>
  <w:style w:type="paragraph" w:styleId="Footer">
    <w:name w:val="footer"/>
    <w:basedOn w:val="Normal"/>
    <w:link w:val="FooterChar"/>
    <w:uiPriority w:val="99"/>
    <w:unhideWhenUsed/>
    <w:rsid w:val="001B5D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D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9C"/>
  </w:style>
  <w:style w:type="paragraph" w:styleId="Footer">
    <w:name w:val="footer"/>
    <w:basedOn w:val="Normal"/>
    <w:link w:val="FooterChar"/>
    <w:uiPriority w:val="99"/>
    <w:unhideWhenUsed/>
    <w:rsid w:val="001B5D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8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7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6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9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4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6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00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5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9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7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4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3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1705</Words>
  <Characters>9724</Characters>
  <Application>Microsoft Macintosh Word</Application>
  <DocSecurity>0</DocSecurity>
  <Lines>81</Lines>
  <Paragraphs>22</Paragraphs>
  <ScaleCrop>false</ScaleCrop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</dc:creator>
  <cp:lastModifiedBy>Eduardo Guerrero</cp:lastModifiedBy>
  <cp:revision>2</cp:revision>
  <dcterms:created xsi:type="dcterms:W3CDTF">2012-12-13T23:16:00Z</dcterms:created>
  <dcterms:modified xsi:type="dcterms:W3CDTF">2012-12-13T23:16:00Z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id="http://www.zotero.org/styles/geological-society-of-america"/&gt;&lt;format class="21"/&gt;&lt;count citations="10" publications="10"/&gt;&lt;/info&gt;PAPERS2_INFO_END</vt:lpwstr>
  </property>
</Properties>
</file>